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369E" w:rsidRDefault="00C734F4">
      <w:pPr>
        <w:spacing w:line="240" w:lineRule="auto"/>
        <w:ind w:left="-142" w:right="-37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 O N V O C A T O R I A</w:t>
      </w:r>
    </w:p>
    <w:p w14:paraId="00000002" w14:textId="77777777" w:rsidR="00BD369E" w:rsidRDefault="00BD369E">
      <w:pPr>
        <w:spacing w:line="240" w:lineRule="auto"/>
        <w:ind w:left="-142" w:right="-376"/>
        <w:jc w:val="center"/>
        <w:rPr>
          <w:rFonts w:ascii="Calibri" w:eastAsia="Calibri" w:hAnsi="Calibri" w:cs="Calibri"/>
        </w:rPr>
      </w:pPr>
    </w:p>
    <w:p w14:paraId="00000003" w14:textId="77777777" w:rsidR="00BD369E" w:rsidRDefault="00C734F4">
      <w:pPr>
        <w:spacing w:line="240" w:lineRule="auto"/>
        <w:ind w:left="-142" w:right="-37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CON FUNDAMENTO EN LOS ARTÍCULOS 29 FRACCIÓN I, 31, 32 FRACCION III, INCISO “A”, 35 Y DEMÁS RELATIVOS APLICABLES A LA LEY DE PROPIEDAD EN CONDOMINIO DE INMUEBLES PARA EL DISTRITO FEDERAL Y ARTÍCULO 7 DEL REGLAMENTO DE LA LEY DE PROPIEDAD EN CONDOMINIO DE IN</w:t>
      </w:r>
      <w:r>
        <w:rPr>
          <w:rFonts w:ascii="Calibri" w:eastAsia="Calibri" w:hAnsi="Calibri" w:cs="Calibri"/>
          <w:sz w:val="18"/>
          <w:szCs w:val="18"/>
        </w:rPr>
        <w:t xml:space="preserve">MUEBLES PARA EL DISTRITO FEDERAL, SE CONVOCA A LOS CONDÓMINOS A LA ASAMBLEA GENERAL ORDINARIA DEL </w:t>
      </w:r>
      <w:r>
        <w:rPr>
          <w:rFonts w:ascii="Calibri" w:eastAsia="Calibri" w:hAnsi="Calibri" w:cs="Calibri"/>
          <w:b/>
          <w:sz w:val="18"/>
          <w:szCs w:val="18"/>
        </w:rPr>
        <w:t>CONDOMINIO XXXXXXX UBICADO EN LA CALLE DE XXXXXXXXXXXXXXXXXXXXXX</w:t>
      </w:r>
      <w:r>
        <w:rPr>
          <w:rFonts w:ascii="Calibri" w:eastAsia="Calibri" w:hAnsi="Calibri" w:cs="Calibri"/>
          <w:sz w:val="18"/>
          <w:szCs w:val="18"/>
        </w:rPr>
        <w:t>, MISMO QUE SE ENCUENTRA BAJO RÉGIMEN DE PROPIEDAD EN CONDOMINIO, LA CUAL SE LLEVARÁ A CABO EL</w:t>
      </w:r>
      <w:r>
        <w:rPr>
          <w:rFonts w:ascii="Calibri" w:eastAsia="Calibri" w:hAnsi="Calibri" w:cs="Calibri"/>
          <w:sz w:val="18"/>
          <w:szCs w:val="18"/>
        </w:rPr>
        <w:t xml:space="preserve"> DÍA </w:t>
      </w:r>
      <w:r>
        <w:rPr>
          <w:rFonts w:ascii="Calibri" w:eastAsia="Calibri" w:hAnsi="Calibri" w:cs="Calibri"/>
          <w:b/>
          <w:sz w:val="18"/>
          <w:szCs w:val="18"/>
        </w:rPr>
        <w:t>XX DE XXXXXXXX DEL AÑO XXXX</w:t>
      </w:r>
      <w:r>
        <w:rPr>
          <w:rFonts w:ascii="Calibri" w:eastAsia="Calibri" w:hAnsi="Calibri" w:cs="Calibri"/>
          <w:sz w:val="18"/>
          <w:szCs w:val="18"/>
        </w:rPr>
        <w:t>, EN ÁREA COMÚN DEL CONDOMINIO.</w:t>
      </w:r>
    </w:p>
    <w:p w14:paraId="00000004" w14:textId="77777777" w:rsidR="00BD369E" w:rsidRDefault="00BD369E">
      <w:pPr>
        <w:spacing w:line="240" w:lineRule="auto"/>
        <w:ind w:left="-142" w:right="-376"/>
        <w:jc w:val="both"/>
        <w:rPr>
          <w:rFonts w:ascii="Calibri" w:eastAsia="Calibri" w:hAnsi="Calibri" w:cs="Calibri"/>
          <w:sz w:val="18"/>
          <w:szCs w:val="18"/>
        </w:rPr>
      </w:pPr>
    </w:p>
    <w:p w14:paraId="00000005" w14:textId="77777777" w:rsidR="00BD369E" w:rsidRDefault="00C734F4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PRIMERA CONVOCATORIA</w:t>
      </w:r>
    </w:p>
    <w:p w14:paraId="00000006" w14:textId="77777777" w:rsidR="00BD369E" w:rsidRDefault="00BD369E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</w:p>
    <w:p w14:paraId="00000007" w14:textId="77777777" w:rsidR="00BD369E" w:rsidRDefault="00C734F4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ESTA SE LLEVARÁ A CABO A LAS </w:t>
      </w:r>
      <w:r>
        <w:rPr>
          <w:rFonts w:ascii="Calibri" w:eastAsia="Calibri" w:hAnsi="Calibri" w:cs="Calibri"/>
          <w:b/>
          <w:sz w:val="18"/>
          <w:szCs w:val="18"/>
        </w:rPr>
        <w:t>XX:00</w:t>
      </w:r>
      <w:r>
        <w:rPr>
          <w:rFonts w:ascii="Calibri" w:eastAsia="Calibri" w:hAnsi="Calibri" w:cs="Calibri"/>
          <w:sz w:val="18"/>
          <w:szCs w:val="18"/>
        </w:rPr>
        <w:t xml:space="preserve"> HORAS BAJO EL SIGUIENTE:</w:t>
      </w:r>
    </w:p>
    <w:p w14:paraId="00000008" w14:textId="77777777" w:rsidR="00BD369E" w:rsidRDefault="00BD369E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</w:p>
    <w:p w14:paraId="00000009" w14:textId="77777777" w:rsidR="00BD369E" w:rsidRDefault="00C734F4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ORDEN DEL DÍA</w:t>
      </w:r>
    </w:p>
    <w:p w14:paraId="0000000A" w14:textId="77777777" w:rsidR="00BD369E" w:rsidRDefault="00BD369E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</w:p>
    <w:p w14:paraId="0000000B" w14:textId="77777777" w:rsidR="00BD369E" w:rsidRDefault="00C734F4">
      <w:pPr>
        <w:numPr>
          <w:ilvl w:val="0"/>
          <w:numId w:val="1"/>
        </w:numPr>
        <w:spacing w:line="240" w:lineRule="auto"/>
        <w:ind w:left="-142" w:right="-376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LISTA DE ASISTENCIA DE CONDÓMINOS E INSTALACIÓN DE LA ASAMBLEA.</w:t>
      </w:r>
    </w:p>
    <w:p w14:paraId="0000000C" w14:textId="77777777" w:rsidR="00BD369E" w:rsidRDefault="00C734F4">
      <w:pPr>
        <w:numPr>
          <w:ilvl w:val="0"/>
          <w:numId w:val="1"/>
        </w:numPr>
        <w:spacing w:line="240" w:lineRule="auto"/>
        <w:ind w:left="-142" w:right="-376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NOMBRAMIENTO DEL PRESIDENTE, </w:t>
      </w:r>
      <w:r>
        <w:rPr>
          <w:rFonts w:ascii="Calibri" w:eastAsia="Calibri" w:hAnsi="Calibri" w:cs="Calibri"/>
          <w:b/>
          <w:sz w:val="18"/>
          <w:szCs w:val="18"/>
        </w:rPr>
        <w:t>SECRETARIO Y ESCRUTADORES DE LA ASAMBLEA.</w:t>
      </w:r>
    </w:p>
    <w:p w14:paraId="0000000D" w14:textId="77777777" w:rsidR="00BD369E" w:rsidRDefault="00C734F4">
      <w:pPr>
        <w:numPr>
          <w:ilvl w:val="0"/>
          <w:numId w:val="1"/>
        </w:numPr>
        <w:spacing w:line="240" w:lineRule="auto"/>
        <w:ind w:left="-142" w:right="-376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XXXXX.</w:t>
      </w:r>
    </w:p>
    <w:p w14:paraId="0000000E" w14:textId="77777777" w:rsidR="00BD369E" w:rsidRDefault="00C734F4">
      <w:pPr>
        <w:numPr>
          <w:ilvl w:val="0"/>
          <w:numId w:val="1"/>
        </w:numPr>
        <w:spacing w:line="240" w:lineRule="auto"/>
        <w:ind w:right="-376" w:hanging="14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XXXXX.</w:t>
      </w:r>
    </w:p>
    <w:p w14:paraId="0000000F" w14:textId="77777777" w:rsidR="00BD369E" w:rsidRDefault="00C734F4">
      <w:pPr>
        <w:numPr>
          <w:ilvl w:val="0"/>
          <w:numId w:val="1"/>
        </w:numPr>
        <w:spacing w:line="240" w:lineRule="auto"/>
        <w:ind w:left="-142" w:right="-376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XXXXX.</w:t>
      </w:r>
    </w:p>
    <w:p w14:paraId="00000010" w14:textId="77777777" w:rsidR="00BD369E" w:rsidRDefault="00BD369E">
      <w:pPr>
        <w:spacing w:line="240" w:lineRule="auto"/>
        <w:ind w:left="-142" w:right="-376"/>
        <w:jc w:val="both"/>
        <w:rPr>
          <w:rFonts w:ascii="Calibri" w:eastAsia="Calibri" w:hAnsi="Calibri" w:cs="Calibri"/>
          <w:sz w:val="18"/>
          <w:szCs w:val="18"/>
        </w:rPr>
      </w:pPr>
    </w:p>
    <w:p w14:paraId="00000011" w14:textId="77777777" w:rsidR="00BD369E" w:rsidRDefault="00C734F4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SEGUNDA CONVOCATORIA</w:t>
      </w:r>
    </w:p>
    <w:p w14:paraId="00000012" w14:textId="77777777" w:rsidR="00BD369E" w:rsidRDefault="00BD369E">
      <w:pPr>
        <w:spacing w:line="240" w:lineRule="auto"/>
        <w:ind w:left="-142" w:right="-376"/>
        <w:jc w:val="center"/>
        <w:rPr>
          <w:rFonts w:ascii="Calibri" w:eastAsia="Calibri" w:hAnsi="Calibri" w:cs="Calibri"/>
          <w:sz w:val="20"/>
          <w:szCs w:val="20"/>
        </w:rPr>
      </w:pPr>
    </w:p>
    <w:p w14:paraId="00000013" w14:textId="77777777" w:rsidR="00BD369E" w:rsidRDefault="00C734F4">
      <w:pPr>
        <w:spacing w:line="240" w:lineRule="auto"/>
        <w:ind w:left="-142" w:right="-37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EN CASO DE NO HABER QUORUM LEGAL, EN PRIMERA CONVOCATORIA, SE LLEVARÁ A CABO LA ASAMBLEA EN SEGUNDA CONVOCATORIA CON EL MISMO ORDEN DEL DÍA, LUGAR Y FECHA A LAS </w:t>
      </w:r>
      <w:r>
        <w:rPr>
          <w:rFonts w:ascii="Calibri" w:eastAsia="Calibri" w:hAnsi="Calibri" w:cs="Calibri"/>
          <w:b/>
          <w:sz w:val="18"/>
          <w:szCs w:val="18"/>
        </w:rPr>
        <w:t>XX:00</w:t>
      </w:r>
      <w:r>
        <w:rPr>
          <w:rFonts w:ascii="Calibri" w:eastAsia="Calibri" w:hAnsi="Calibri" w:cs="Calibri"/>
          <w:sz w:val="18"/>
          <w:szCs w:val="18"/>
        </w:rPr>
        <w:t xml:space="preserve"> HOR</w:t>
      </w:r>
      <w:r>
        <w:rPr>
          <w:rFonts w:ascii="Calibri" w:eastAsia="Calibri" w:hAnsi="Calibri" w:cs="Calibri"/>
          <w:sz w:val="18"/>
          <w:szCs w:val="18"/>
        </w:rPr>
        <w:t>AS.</w:t>
      </w:r>
    </w:p>
    <w:p w14:paraId="00000014" w14:textId="77777777" w:rsidR="00BD369E" w:rsidRDefault="00BD369E">
      <w:pPr>
        <w:spacing w:line="240" w:lineRule="auto"/>
        <w:ind w:left="-142" w:right="-376"/>
        <w:jc w:val="both"/>
        <w:rPr>
          <w:rFonts w:ascii="Calibri" w:eastAsia="Calibri" w:hAnsi="Calibri" w:cs="Calibri"/>
          <w:sz w:val="18"/>
          <w:szCs w:val="18"/>
        </w:rPr>
      </w:pPr>
    </w:p>
    <w:p w14:paraId="00000015" w14:textId="77777777" w:rsidR="00BD369E" w:rsidRDefault="00C734F4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TERCERA CONVOCATORIA</w:t>
      </w:r>
    </w:p>
    <w:p w14:paraId="00000016" w14:textId="77777777" w:rsidR="00BD369E" w:rsidRDefault="00BD369E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</w:p>
    <w:p w14:paraId="00000017" w14:textId="77777777" w:rsidR="00BD369E" w:rsidRDefault="00C734F4">
      <w:pPr>
        <w:spacing w:line="240" w:lineRule="auto"/>
        <w:ind w:left="-142" w:right="-37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EN CASO DE NO HABER QUORUM LEGAL EN PRIMERA Y SEGUNDA CONVOCATORIA, SE LLEVARÁ A CABO LA ASAMBLEA EN TERCERA CONVOCATORIA CON EL MISMO ORDEN DEL DÍA, LUGAR Y FECHA A LAS </w:t>
      </w:r>
      <w:r>
        <w:rPr>
          <w:rFonts w:ascii="Calibri" w:eastAsia="Calibri" w:hAnsi="Calibri" w:cs="Calibri"/>
          <w:b/>
          <w:sz w:val="18"/>
          <w:szCs w:val="18"/>
        </w:rPr>
        <w:t>XX:00</w:t>
      </w:r>
      <w:r>
        <w:rPr>
          <w:rFonts w:ascii="Calibri" w:eastAsia="Calibri" w:hAnsi="Calibri" w:cs="Calibri"/>
          <w:sz w:val="18"/>
          <w:szCs w:val="18"/>
        </w:rPr>
        <w:t xml:space="preserve"> HORAS.</w:t>
      </w:r>
    </w:p>
    <w:p w14:paraId="00000018" w14:textId="77777777" w:rsidR="00BD369E" w:rsidRDefault="00BD369E">
      <w:pPr>
        <w:spacing w:line="240" w:lineRule="auto"/>
        <w:ind w:left="-142" w:right="-376"/>
        <w:jc w:val="both"/>
        <w:rPr>
          <w:rFonts w:ascii="Calibri" w:eastAsia="Calibri" w:hAnsi="Calibri" w:cs="Calibri"/>
          <w:sz w:val="18"/>
          <w:szCs w:val="18"/>
        </w:rPr>
      </w:pPr>
    </w:p>
    <w:p w14:paraId="00000019" w14:textId="77777777" w:rsidR="00BD369E" w:rsidRDefault="00C734F4">
      <w:pPr>
        <w:spacing w:line="240" w:lineRule="auto"/>
        <w:ind w:left="-142" w:right="-37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AL RESPECTO LA LEY DE PROPIEDAD EN CONDOMINIO DE INMUEBLES PARA EL DISTR</w:t>
      </w:r>
      <w:r>
        <w:rPr>
          <w:rFonts w:ascii="Calibri" w:eastAsia="Calibri" w:hAnsi="Calibri" w:cs="Calibri"/>
          <w:sz w:val="18"/>
          <w:szCs w:val="18"/>
        </w:rPr>
        <w:t>ITO FEDERAL ESTABLECE:</w:t>
      </w:r>
    </w:p>
    <w:p w14:paraId="0000001A" w14:textId="77777777" w:rsidR="00BD369E" w:rsidRDefault="00BD369E">
      <w:pPr>
        <w:spacing w:line="240" w:lineRule="auto"/>
        <w:ind w:left="-142" w:right="-376"/>
        <w:jc w:val="both"/>
        <w:rPr>
          <w:rFonts w:ascii="Calibri" w:eastAsia="Calibri" w:hAnsi="Calibri" w:cs="Calibri"/>
          <w:sz w:val="20"/>
          <w:szCs w:val="20"/>
        </w:rPr>
      </w:pPr>
    </w:p>
    <w:p w14:paraId="0000001B" w14:textId="77777777" w:rsidR="00BD369E" w:rsidRDefault="00C734F4">
      <w:pPr>
        <w:spacing w:line="240" w:lineRule="auto"/>
        <w:ind w:left="-142" w:right="-37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“Art. 32.- Las convocatorias para la celebración de Asambleas Generales se harán de acuerdo a las siguientes </w:t>
      </w:r>
      <w:proofErr w:type="gramStart"/>
      <w:r>
        <w:rPr>
          <w:rFonts w:ascii="Calibri" w:eastAsia="Calibri" w:hAnsi="Calibri" w:cs="Calibri"/>
          <w:i/>
          <w:sz w:val="16"/>
          <w:szCs w:val="16"/>
        </w:rPr>
        <w:t>disposiciones:…</w:t>
      </w:r>
      <w:proofErr w:type="gramEnd"/>
    </w:p>
    <w:p w14:paraId="0000001C" w14:textId="77777777" w:rsidR="00BD369E" w:rsidRDefault="00C734F4">
      <w:pPr>
        <w:spacing w:line="240" w:lineRule="auto"/>
        <w:ind w:left="-142" w:right="-37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IV.- cuando la asamblea se celebre en virtud de la primera convocatoria, se requerirá de una asistencia del</w:t>
      </w:r>
      <w:r>
        <w:rPr>
          <w:rFonts w:ascii="Calibri" w:eastAsia="Calibri" w:hAnsi="Calibri" w:cs="Calibri"/>
          <w:i/>
          <w:sz w:val="16"/>
          <w:szCs w:val="16"/>
        </w:rPr>
        <w:t xml:space="preserve"> 75 % de los condóminos, cuando se realice en segunda convocatoria el quorum se </w:t>
      </w:r>
      <w:proofErr w:type="gramStart"/>
      <w:r>
        <w:rPr>
          <w:rFonts w:ascii="Calibri" w:eastAsia="Calibri" w:hAnsi="Calibri" w:cs="Calibri"/>
          <w:i/>
          <w:sz w:val="16"/>
          <w:szCs w:val="16"/>
        </w:rPr>
        <w:t>integrara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con la mayoría simple del total de condóminos. En caso de tercera convocatoria la Asamblea General se </w:t>
      </w:r>
      <w:proofErr w:type="gramStart"/>
      <w:r>
        <w:rPr>
          <w:rFonts w:ascii="Calibri" w:eastAsia="Calibri" w:hAnsi="Calibri" w:cs="Calibri"/>
          <w:i/>
          <w:sz w:val="16"/>
          <w:szCs w:val="16"/>
        </w:rPr>
        <w:t>declarara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legalmente instalada con los condóminos que asistan y </w:t>
      </w:r>
      <w:r>
        <w:rPr>
          <w:rFonts w:ascii="Calibri" w:eastAsia="Calibri" w:hAnsi="Calibri" w:cs="Calibri"/>
          <w:i/>
          <w:sz w:val="16"/>
          <w:szCs w:val="16"/>
        </w:rPr>
        <w:t>las resoluciones se tomaran por la mayoría de los presentes;</w:t>
      </w:r>
    </w:p>
    <w:p w14:paraId="0000001D" w14:textId="77777777" w:rsidR="00BD369E" w:rsidRDefault="00BD369E">
      <w:pPr>
        <w:spacing w:line="240" w:lineRule="auto"/>
        <w:ind w:left="-142" w:right="-376"/>
        <w:jc w:val="both"/>
        <w:rPr>
          <w:rFonts w:ascii="Calibri" w:eastAsia="Calibri" w:hAnsi="Calibri" w:cs="Calibri"/>
          <w:sz w:val="16"/>
          <w:szCs w:val="16"/>
        </w:rPr>
      </w:pPr>
    </w:p>
    <w:p w14:paraId="0000001E" w14:textId="77777777" w:rsidR="00BD369E" w:rsidRDefault="00C734F4">
      <w:pPr>
        <w:spacing w:line="240" w:lineRule="auto"/>
        <w:ind w:left="-142" w:right="-37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Las determinaciones adoptadas por las asambleas en los términos de esta Ley, del Reglamento Interno del condominio y de las disposiciones legales aplicables, obligan a todos los condóminos, incluyendo a los ausentes y disidentes;</w:t>
      </w:r>
    </w:p>
    <w:p w14:paraId="0000001F" w14:textId="77777777" w:rsidR="00BD369E" w:rsidRDefault="00BD369E">
      <w:pPr>
        <w:spacing w:line="240" w:lineRule="auto"/>
        <w:ind w:left="-142" w:right="-376"/>
        <w:jc w:val="both"/>
        <w:rPr>
          <w:rFonts w:ascii="Calibri" w:eastAsia="Calibri" w:hAnsi="Calibri" w:cs="Calibri"/>
          <w:sz w:val="16"/>
          <w:szCs w:val="16"/>
        </w:rPr>
      </w:pPr>
    </w:p>
    <w:p w14:paraId="00000020" w14:textId="77777777" w:rsidR="00BD369E" w:rsidRDefault="00C734F4">
      <w:pPr>
        <w:spacing w:line="240" w:lineRule="auto"/>
        <w:ind w:left="-142" w:right="-37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Las convocatorias para la</w:t>
      </w:r>
      <w:r>
        <w:rPr>
          <w:rFonts w:ascii="Calibri" w:eastAsia="Calibri" w:hAnsi="Calibri" w:cs="Calibri"/>
          <w:i/>
          <w:sz w:val="16"/>
          <w:szCs w:val="16"/>
        </w:rPr>
        <w:t xml:space="preserve"> celebración de las Asambleas General </w:t>
      </w:r>
      <w:proofErr w:type="gramStart"/>
      <w:r>
        <w:rPr>
          <w:rFonts w:ascii="Calibri" w:eastAsia="Calibri" w:hAnsi="Calibri" w:cs="Calibri"/>
          <w:i/>
          <w:sz w:val="16"/>
          <w:szCs w:val="16"/>
        </w:rPr>
        <w:t>ordinarias,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se notificarán con siete días naturales de anticipación a la fecha de la primera convocatoria. Ente la primera y la segunda convocatoria deberá mediar un plazo de treinta minutos; el mismo plazo deberá tran</w:t>
      </w:r>
      <w:r>
        <w:rPr>
          <w:rFonts w:ascii="Calibri" w:eastAsia="Calibri" w:hAnsi="Calibri" w:cs="Calibri"/>
          <w:i/>
          <w:sz w:val="16"/>
          <w:szCs w:val="16"/>
        </w:rPr>
        <w:t>scurrir entre la segunda y la tercera convocatoria</w:t>
      </w:r>
      <w:proofErr w:type="gramStart"/>
      <w:r>
        <w:rPr>
          <w:rFonts w:ascii="Calibri" w:eastAsia="Calibri" w:hAnsi="Calibri" w:cs="Calibri"/>
          <w:i/>
          <w:sz w:val="16"/>
          <w:szCs w:val="16"/>
        </w:rPr>
        <w:t>;”…</w:t>
      </w:r>
      <w:proofErr w:type="gramEnd"/>
    </w:p>
    <w:p w14:paraId="00000021" w14:textId="77777777" w:rsidR="00BD369E" w:rsidRDefault="00BD369E">
      <w:pPr>
        <w:spacing w:line="240" w:lineRule="auto"/>
        <w:ind w:left="-142" w:right="-376"/>
        <w:jc w:val="center"/>
        <w:rPr>
          <w:rFonts w:ascii="Calibri" w:eastAsia="Calibri" w:hAnsi="Calibri" w:cs="Calibri"/>
        </w:rPr>
      </w:pPr>
    </w:p>
    <w:p w14:paraId="00000022" w14:textId="77777777" w:rsidR="00BD369E" w:rsidRDefault="00BD369E">
      <w:pPr>
        <w:spacing w:line="240" w:lineRule="auto"/>
        <w:ind w:left="-142" w:right="-376"/>
        <w:jc w:val="center"/>
        <w:rPr>
          <w:rFonts w:ascii="Calibri" w:eastAsia="Calibri" w:hAnsi="Calibri" w:cs="Calibri"/>
        </w:rPr>
      </w:pPr>
    </w:p>
    <w:p w14:paraId="00000023" w14:textId="77777777" w:rsidR="00BD369E" w:rsidRDefault="00C734F4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CIUDAD DE MÉXICO, A XX DE NXXXXXXX DE XXXX</w:t>
      </w:r>
    </w:p>
    <w:p w14:paraId="00000024" w14:textId="77777777" w:rsidR="00BD369E" w:rsidRDefault="00C734F4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ATENTAMENTE</w:t>
      </w:r>
    </w:p>
    <w:p w14:paraId="00000025" w14:textId="77777777" w:rsidR="00BD369E" w:rsidRDefault="00BD369E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</w:p>
    <w:p w14:paraId="00000026" w14:textId="77777777" w:rsidR="00BD369E" w:rsidRDefault="00C734F4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________________________________________________________________</w:t>
      </w:r>
    </w:p>
    <w:p w14:paraId="00000027" w14:textId="77777777" w:rsidR="00BD369E" w:rsidRDefault="00C734F4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XXXXXXXXXXXXXXXX</w:t>
      </w:r>
    </w:p>
    <w:p w14:paraId="00000028" w14:textId="77777777" w:rsidR="00BD369E" w:rsidRDefault="00C734F4">
      <w:pPr>
        <w:spacing w:line="240" w:lineRule="auto"/>
        <w:ind w:left="-142" w:right="-37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ADMINISTRADOR PROFESIONAL.</w:t>
      </w:r>
    </w:p>
    <w:p w14:paraId="00000029" w14:textId="77777777" w:rsidR="00BD369E" w:rsidRDefault="00BD369E"/>
    <w:sectPr w:rsidR="00BD36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4D8"/>
    <w:multiLevelType w:val="multilevel"/>
    <w:tmpl w:val="31169A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9E"/>
    <w:rsid w:val="00BD369E"/>
    <w:rsid w:val="00C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F3466-FAC1-4E91-BAF9-8A6C45AD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G</cp:lastModifiedBy>
  <cp:revision>2</cp:revision>
  <dcterms:created xsi:type="dcterms:W3CDTF">2021-10-07T15:08:00Z</dcterms:created>
  <dcterms:modified xsi:type="dcterms:W3CDTF">2021-10-07T15:08:00Z</dcterms:modified>
</cp:coreProperties>
</file>